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późn. zm.), zwanego dalej „rozporządzeniem 765/2006”, na zasadach określonych w tym rozporządzeniu, z 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4475033E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 xml:space="preserve">Jednocześnie oświadczam, że podmiot składający ofertę nie podlega wykluczeniu z postępowania  na podstawie art. 7 ustawy z dnia 13 kwietnia 2022 r. o szczególnych rozwiązaniach w zakresie </w:t>
      </w:r>
      <w:r>
        <w:rPr>
          <w:b/>
          <w:bCs/>
        </w:rPr>
        <w:lastRenderedPageBreak/>
        <w:t>przeciwdziałania wspieraniu agresji na Ukrainę oraz służących ochronie bezpieczeństwa zgodnie, z 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C57E325" w14:textId="77777777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 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1DC2F" w14:textId="77777777" w:rsidR="00AD23D9" w:rsidRDefault="00AD23D9" w:rsidP="005D212C">
      <w:pPr>
        <w:spacing w:after="0" w:line="240" w:lineRule="auto"/>
      </w:pPr>
      <w:r>
        <w:separator/>
      </w:r>
    </w:p>
  </w:endnote>
  <w:endnote w:type="continuationSeparator" w:id="0">
    <w:p w14:paraId="11703164" w14:textId="77777777" w:rsidR="00AD23D9" w:rsidRDefault="00AD23D9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4980" w14:textId="77777777" w:rsidR="002F5121" w:rsidRDefault="002F51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B3F2" w14:textId="77777777" w:rsidR="002F5121" w:rsidRDefault="002F51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0928" w14:textId="77777777" w:rsidR="002F5121" w:rsidRDefault="002F5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86B1" w14:textId="77777777" w:rsidR="00AD23D9" w:rsidRDefault="00AD23D9" w:rsidP="005D212C">
      <w:pPr>
        <w:spacing w:after="0" w:line="240" w:lineRule="auto"/>
      </w:pPr>
      <w:r>
        <w:separator/>
      </w:r>
    </w:p>
  </w:footnote>
  <w:footnote w:type="continuationSeparator" w:id="0">
    <w:p w14:paraId="13E77D8D" w14:textId="77777777" w:rsidR="00AD23D9" w:rsidRDefault="00AD23D9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E638" w14:textId="77777777" w:rsidR="002F5121" w:rsidRDefault="002F51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009203F8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7D3890">
      <w:t>2</w:t>
    </w:r>
    <w:r>
      <w:t xml:space="preserve"> do </w:t>
    </w:r>
    <w:r w:rsidR="00901779">
      <w:t>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48FE" w14:textId="77777777" w:rsidR="002F5121" w:rsidRDefault="002F51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0179">
    <w:abstractNumId w:val="5"/>
  </w:num>
  <w:num w:numId="2" w16cid:durableId="801188507">
    <w:abstractNumId w:val="4"/>
  </w:num>
  <w:num w:numId="3" w16cid:durableId="570241264">
    <w:abstractNumId w:val="3"/>
  </w:num>
  <w:num w:numId="4" w16cid:durableId="1577394976">
    <w:abstractNumId w:val="2"/>
  </w:num>
  <w:num w:numId="5" w16cid:durableId="487289462">
    <w:abstractNumId w:val="1"/>
  </w:num>
  <w:num w:numId="6" w16cid:durableId="326372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812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885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343B1"/>
    <w:rsid w:val="001A7041"/>
    <w:rsid w:val="002F5121"/>
    <w:rsid w:val="00321ACF"/>
    <w:rsid w:val="003235D4"/>
    <w:rsid w:val="003C5EE0"/>
    <w:rsid w:val="004C45A4"/>
    <w:rsid w:val="005777F0"/>
    <w:rsid w:val="005A5AC5"/>
    <w:rsid w:val="005B3CE7"/>
    <w:rsid w:val="005D212C"/>
    <w:rsid w:val="00612508"/>
    <w:rsid w:val="00617B23"/>
    <w:rsid w:val="006D18F1"/>
    <w:rsid w:val="006F4431"/>
    <w:rsid w:val="007116CF"/>
    <w:rsid w:val="00777408"/>
    <w:rsid w:val="007A5370"/>
    <w:rsid w:val="007B657D"/>
    <w:rsid w:val="007D3890"/>
    <w:rsid w:val="008F04B1"/>
    <w:rsid w:val="00901779"/>
    <w:rsid w:val="0095249C"/>
    <w:rsid w:val="00967933"/>
    <w:rsid w:val="009F3DED"/>
    <w:rsid w:val="00A56E22"/>
    <w:rsid w:val="00A579A2"/>
    <w:rsid w:val="00AB7430"/>
    <w:rsid w:val="00AD23D9"/>
    <w:rsid w:val="00B4209A"/>
    <w:rsid w:val="00D01426"/>
    <w:rsid w:val="00D27153"/>
    <w:rsid w:val="00DB7BDF"/>
    <w:rsid w:val="00E01ADB"/>
    <w:rsid w:val="00FD48DC"/>
    <w:rsid w:val="00F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Iwona Żuławska</cp:lastModifiedBy>
  <cp:revision>7</cp:revision>
  <dcterms:created xsi:type="dcterms:W3CDTF">2024-02-16T09:01:00Z</dcterms:created>
  <dcterms:modified xsi:type="dcterms:W3CDTF">2026-04-10T07:18:00Z</dcterms:modified>
</cp:coreProperties>
</file>